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DC0384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bookmarkStart w:id="0" w:name="_GoBack"/>
      <w:r w:rsidRPr="00DC038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DC0384" w:rsidRPr="00DC0384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>Ауызша және жазбаша сөйлеу практикасы</w:t>
      </w:r>
      <w:r w:rsidR="000D2114" w:rsidRPr="00DC038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DC038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DC038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DC038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DC038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DC038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DC0384" w:rsidRPr="00DC0384" w:rsidRDefault="00180525" w:rsidP="00DC0384">
      <w:pPr>
        <w:snapToGrid w:val="0"/>
        <w:jc w:val="both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0384" w:rsidRPr="00DC0384">
        <w:rPr>
          <w:rFonts w:ascii="Times New Roman" w:eastAsia="宋体" w:hAnsi="Times New Roman" w:cs="Times New Roman"/>
          <w:sz w:val="24"/>
          <w:szCs w:val="24"/>
          <w:lang w:val="kk-KZ"/>
        </w:rPr>
        <w:t>他去上海了</w:t>
      </w:r>
    </w:p>
    <w:p w:rsidR="00DC0384" w:rsidRPr="00DC0384" w:rsidRDefault="00DC0384" w:rsidP="00DC0384">
      <w:pPr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来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+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名词短语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比如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对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....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来说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把字句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离合词</w:t>
      </w:r>
    </w:p>
    <w:p w:rsidR="000D2114" w:rsidRPr="00DC0384" w:rsidRDefault="00180525" w:rsidP="00DC038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DC038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DC0384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DC0384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DC038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DC0384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DC038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DC0384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DC0384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DC0384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DC0384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DC0384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DC0384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DC0384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DC038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DC0384" w:rsidRPr="00DC0384" w:rsidRDefault="00DC0384" w:rsidP="00DC0384">
      <w:pPr>
        <w:pStyle w:val="Default"/>
      </w:pPr>
      <w:r w:rsidRPr="00DC0384">
        <w:t xml:space="preserve">1. Алексеева И. С. Введение в </w:t>
      </w:r>
      <w:proofErr w:type="spellStart"/>
      <w:r w:rsidRPr="00DC0384">
        <w:t>переводоведение</w:t>
      </w:r>
      <w:proofErr w:type="spellEnd"/>
      <w:r w:rsidRPr="00DC0384">
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2.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上海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2016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年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 xml:space="preserve">3.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北京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2014</w:t>
      </w:r>
    </w:p>
    <w:p w:rsidR="00DC0384" w:rsidRPr="00DC0384" w:rsidRDefault="00DC0384" w:rsidP="00DC0384">
      <w:pPr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>4.</w:t>
      </w:r>
      <w:r w:rsidRPr="00DC038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. 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>А. Тарақов. Аударма әлемі, Алматы,  Қаз ҰУ баспасы,2012ж</w:t>
      </w:r>
    </w:p>
    <w:p w:rsidR="00DC0384" w:rsidRPr="00DC0384" w:rsidRDefault="00DC0384" w:rsidP="00DC0384">
      <w:pPr>
        <w:spacing w:line="276" w:lineRule="auto"/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PMingLiU" w:hAnsi="Times New Roman" w:cs="Times New Roman"/>
          <w:sz w:val="24"/>
          <w:szCs w:val="24"/>
          <w:lang w:val="kk-KZ" w:eastAsia="zh-HK"/>
        </w:rPr>
        <w:t>5.Н.Абдурақын.    Қытай мифтерінің аудармасы,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  Алматы. Қаз ҰУ баспасы, 2012 ж</w:t>
      </w:r>
    </w:p>
    <w:p w:rsidR="00180525" w:rsidRPr="00DC0384" w:rsidRDefault="00DC0384" w:rsidP="00DC03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6.Қайша Тәбәракқызы. Мұқағали Мақатеав, аудармасы, қытай тілінде.ҚХР 2013ж,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 w:eastAsia="en-US"/>
        </w:rPr>
        <w:t>жастар баспасы.</w:t>
      </w:r>
    </w:p>
    <w:p w:rsidR="00B15FC0" w:rsidRPr="00DC038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DC038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DC0384" w:rsidRPr="00DC0384" w:rsidRDefault="00B15FC0" w:rsidP="00DC0384">
      <w:pPr>
        <w:snapToGrid w:val="0"/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DC0384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DC0384" w:rsidRPr="00DC0384">
        <w:rPr>
          <w:rFonts w:ascii="Times New Roman" w:eastAsia="宋体" w:hAnsi="Times New Roman" w:cs="Times New Roman"/>
          <w:sz w:val="24"/>
          <w:szCs w:val="24"/>
          <w:lang w:val="en-US"/>
        </w:rPr>
        <w:t>我把这事儿忘了</w:t>
      </w:r>
    </w:p>
    <w:p w:rsidR="00DC0384" w:rsidRPr="00DC0384" w:rsidRDefault="00DC0384" w:rsidP="00DC038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用动词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“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有没有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”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表示比较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反问句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连动词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结果补语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“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上，开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”</w:t>
      </w:r>
    </w:p>
    <w:p w:rsidR="00B15FC0" w:rsidRPr="00DC0384" w:rsidRDefault="00B15FC0" w:rsidP="00DC038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DC038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DC0384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DC0384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C038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DC0384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DC038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DC0384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DC0384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DC0384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DC0384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DC0384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DC038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DC0384" w:rsidRPr="00DC0384" w:rsidRDefault="00DC0384" w:rsidP="00DC0384">
      <w:pPr>
        <w:pStyle w:val="Default"/>
      </w:pPr>
      <w:r w:rsidRPr="00DC0384">
        <w:t xml:space="preserve">1. Алексеева И. С. Введение в </w:t>
      </w:r>
      <w:proofErr w:type="spellStart"/>
      <w:r w:rsidRPr="00DC0384">
        <w:t>переводоведение</w:t>
      </w:r>
      <w:proofErr w:type="spellEnd"/>
      <w:r w:rsidRPr="00DC0384">
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2.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上海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2016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年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 xml:space="preserve">3.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北京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2014</w:t>
      </w:r>
    </w:p>
    <w:p w:rsidR="00DC0384" w:rsidRPr="00DC0384" w:rsidRDefault="00DC0384" w:rsidP="00DC0384">
      <w:pPr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>4.</w:t>
      </w:r>
      <w:r w:rsidRPr="00DC038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. 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>А. Тарақов. Аударма әлемі, Алматы,  Қаз ҰУ баспасы,2012ж</w:t>
      </w:r>
    </w:p>
    <w:p w:rsidR="00DC0384" w:rsidRPr="00DC0384" w:rsidRDefault="00DC0384" w:rsidP="00DC0384">
      <w:pPr>
        <w:spacing w:line="276" w:lineRule="auto"/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PMingLiU" w:hAnsi="Times New Roman" w:cs="Times New Roman"/>
          <w:sz w:val="24"/>
          <w:szCs w:val="24"/>
          <w:lang w:val="kk-KZ" w:eastAsia="zh-HK"/>
        </w:rPr>
        <w:lastRenderedPageBreak/>
        <w:t>5.Н.Абдурақын.    Қытай мифтерінің аудармасы,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  Алматы. Қаз ҰУ баспасы, 2012 ж</w:t>
      </w:r>
    </w:p>
    <w:p w:rsidR="003D11BD" w:rsidRPr="00DC0384" w:rsidRDefault="00DC0384" w:rsidP="00DC03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6.Қайша Тәбәракқызы. Мұқағали Мақатеав, аудармасы, қытай тілінде.ҚХР 2013ж,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 w:eastAsia="en-US"/>
        </w:rPr>
        <w:t>жастар баспасы.</w:t>
      </w:r>
    </w:p>
    <w:p w:rsidR="003D11BD" w:rsidRPr="00DC0384" w:rsidRDefault="00DC0384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3D11BD"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DC0384" w:rsidRPr="00DC0384" w:rsidRDefault="003D11BD" w:rsidP="003D11BD">
      <w:pPr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C0384" w:rsidRPr="00DC0384">
        <w:rPr>
          <w:rFonts w:ascii="Times New Roman" w:eastAsia="宋体" w:hAnsi="Times New Roman" w:cs="Times New Roman"/>
          <w:sz w:val="24"/>
          <w:szCs w:val="24"/>
          <w:lang w:val="kk-KZ"/>
        </w:rPr>
        <w:t>这件旗袍比那件漂亮</w:t>
      </w:r>
      <w:r w:rsidR="00DC0384"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存现句</w:t>
      </w:r>
      <w:r w:rsidR="00DC0384"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DC0384"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形容词重叠</w:t>
      </w:r>
      <w:r w:rsidR="00DC0384"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DC0384"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结构助词</w:t>
      </w:r>
      <w:r w:rsidR="00DC0384"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“</w:t>
      </w:r>
      <w:r w:rsidR="00DC0384"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地</w:t>
      </w:r>
      <w:r w:rsidR="00DC0384"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”,</w:t>
      </w:r>
      <w:r w:rsidR="00DC0384"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把字句</w:t>
      </w:r>
    </w:p>
    <w:p w:rsidR="003D11BD" w:rsidRPr="00DC0384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C0384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DC0384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DC0384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DC0384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DC0384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DC0384" w:rsidRPr="00DC0384" w:rsidRDefault="00DC0384" w:rsidP="00DC0384">
      <w:pPr>
        <w:pStyle w:val="Default"/>
      </w:pPr>
      <w:r w:rsidRPr="00DC0384">
        <w:t xml:space="preserve">1. Алексеева И. С. Введение в </w:t>
      </w:r>
      <w:proofErr w:type="spellStart"/>
      <w:r w:rsidRPr="00DC0384">
        <w:t>переводоведение</w:t>
      </w:r>
      <w:proofErr w:type="spellEnd"/>
      <w:r w:rsidRPr="00DC0384">
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2.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上海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2016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年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 xml:space="preserve">3.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北京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2014</w:t>
      </w:r>
    </w:p>
    <w:p w:rsidR="00DC0384" w:rsidRPr="00DC0384" w:rsidRDefault="00DC0384" w:rsidP="00DC0384">
      <w:pPr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>4.</w:t>
      </w:r>
      <w:r w:rsidRPr="00DC038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. 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>А. Тарақов. Аударма әлемі, Алматы,  Қаз ҰУ баспасы,2012ж</w:t>
      </w:r>
    </w:p>
    <w:p w:rsidR="00DC0384" w:rsidRPr="00DC0384" w:rsidRDefault="00DC0384" w:rsidP="00DC0384">
      <w:pPr>
        <w:spacing w:line="276" w:lineRule="auto"/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PMingLiU" w:hAnsi="Times New Roman" w:cs="Times New Roman"/>
          <w:sz w:val="24"/>
          <w:szCs w:val="24"/>
          <w:lang w:val="kk-KZ" w:eastAsia="zh-HK"/>
        </w:rPr>
        <w:t>5.Н.Абдурақын.    Қытай мифтерінің аудармасы,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  Алматы. Қаз ҰУ баспасы, 2012 ж</w:t>
      </w:r>
    </w:p>
    <w:p w:rsidR="00596A26" w:rsidRPr="00DC0384" w:rsidRDefault="00DC0384" w:rsidP="00DC03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6.Қайша Тәбәракқызы. Мұқағали Мақатеав, аудармасы, қытай тілінде.ҚХР 2013ж,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 w:eastAsia="en-US"/>
        </w:rPr>
        <w:t>жастар баспасы.</w:t>
      </w:r>
    </w:p>
    <w:p w:rsidR="00596A26" w:rsidRPr="00DC0384" w:rsidRDefault="00DC0384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№ 6-7</w:t>
      </w:r>
      <w:r w:rsidR="00596A26"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DC0384" w:rsidRPr="00DC0384" w:rsidRDefault="00596A26" w:rsidP="00DC0384">
      <w:pPr>
        <w:snapToGrid w:val="0"/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C0384" w:rsidRPr="00DC0384">
        <w:rPr>
          <w:rFonts w:ascii="Times New Roman" w:eastAsia="宋体" w:hAnsi="Times New Roman" w:cs="Times New Roman"/>
          <w:sz w:val="24"/>
          <w:szCs w:val="24"/>
          <w:lang w:val="en-US"/>
        </w:rPr>
        <w:t>我听懂了，可是记错了</w:t>
      </w:r>
    </w:p>
    <w:p w:rsidR="00596A26" w:rsidRPr="00DC0384" w:rsidRDefault="00DC0384" w:rsidP="00DC03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存现句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,“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了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”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表示情况的变化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又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....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又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....</w:t>
      </w:r>
    </w:p>
    <w:p w:rsidR="004829A3" w:rsidRPr="00DC0384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C0384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DC0384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DC0384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DC0384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DC0384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DC0384" w:rsidRPr="00DC0384" w:rsidRDefault="00DC0384" w:rsidP="00DC0384">
      <w:pPr>
        <w:pStyle w:val="Default"/>
      </w:pPr>
      <w:r w:rsidRPr="00DC0384">
        <w:t xml:space="preserve">1. Алексеева И. С. Введение в </w:t>
      </w:r>
      <w:proofErr w:type="spellStart"/>
      <w:r w:rsidRPr="00DC0384">
        <w:t>переводоведение</w:t>
      </w:r>
      <w:proofErr w:type="spellEnd"/>
      <w:r w:rsidRPr="00DC0384">
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2.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上海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2016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年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 xml:space="preserve">3.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北京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2014</w:t>
      </w:r>
    </w:p>
    <w:p w:rsidR="00DC0384" w:rsidRPr="00DC0384" w:rsidRDefault="00DC0384" w:rsidP="00DC0384">
      <w:pPr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>4.</w:t>
      </w:r>
      <w:r w:rsidRPr="00DC038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. 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>А. Тарақов. Аударма әлемі, Алматы,  Қаз ҰУ баспасы,2012ж</w:t>
      </w:r>
    </w:p>
    <w:p w:rsidR="00DC0384" w:rsidRPr="00DC0384" w:rsidRDefault="00DC0384" w:rsidP="00DC0384">
      <w:pPr>
        <w:spacing w:line="276" w:lineRule="auto"/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PMingLiU" w:hAnsi="Times New Roman" w:cs="Times New Roman"/>
          <w:sz w:val="24"/>
          <w:szCs w:val="24"/>
          <w:lang w:val="kk-KZ" w:eastAsia="zh-HK"/>
        </w:rPr>
        <w:t>5.Н.Абдурақын.    Қытай мифтерінің аудармасы,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  Алматы. Қаз ҰУ баспасы, 2012 ж</w:t>
      </w:r>
    </w:p>
    <w:p w:rsidR="00DC0384" w:rsidRPr="00DC0384" w:rsidRDefault="00DC0384" w:rsidP="00DC0384">
      <w:pPr>
        <w:jc w:val="center"/>
        <w:rPr>
          <w:rFonts w:ascii="Times New Roman" w:eastAsia="宋体" w:hAnsi="Times New Roman" w:cs="Times New Roman"/>
          <w:bCs/>
          <w:sz w:val="24"/>
          <w:szCs w:val="24"/>
          <w:lang w:val="kk-KZ" w:eastAsia="en-US"/>
        </w:rPr>
      </w:pP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lastRenderedPageBreak/>
        <w:t xml:space="preserve">6.Қайша Тәбәракқызы. Мұқағали Мақатеав, аудармасы, қытай тілінде.ҚХР 2013ж,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 w:eastAsia="en-US"/>
        </w:rPr>
        <w:t>жастар баспасы.</w:t>
      </w:r>
    </w:p>
    <w:p w:rsidR="00BD2A4F" w:rsidRPr="00DC0384" w:rsidRDefault="00DC0384" w:rsidP="00DC038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№ 8-9</w:t>
      </w:r>
      <w:r w:rsidR="008858BC"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DC0384" w:rsidRPr="00DC0384" w:rsidRDefault="00BD2A4F" w:rsidP="00DC0384">
      <w:pPr>
        <w:snapToGrid w:val="0"/>
        <w:jc w:val="both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C0384" w:rsidRPr="00DC0384">
        <w:rPr>
          <w:rFonts w:ascii="Times New Roman" w:eastAsia="宋体" w:hAnsi="Times New Roman" w:cs="Times New Roman"/>
          <w:sz w:val="24"/>
          <w:szCs w:val="24"/>
          <w:lang w:val="kk-KZ"/>
        </w:rPr>
        <w:t>中国画跟油画不一样</w:t>
      </w:r>
    </w:p>
    <w:p w:rsidR="00DC0384" w:rsidRPr="00DC0384" w:rsidRDefault="00DC0384" w:rsidP="00DC038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万以上的称数法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概述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兼语句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只要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....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就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.....</w:t>
      </w:r>
    </w:p>
    <w:p w:rsidR="004829A3" w:rsidRPr="00DC0384" w:rsidRDefault="004829A3" w:rsidP="00DC038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C0384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DC0384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DC0384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DC0384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DC0384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DC0384" w:rsidRPr="00DC0384" w:rsidRDefault="00DC0384" w:rsidP="00DC0384">
      <w:pPr>
        <w:pStyle w:val="Default"/>
      </w:pPr>
      <w:r w:rsidRPr="00DC0384">
        <w:t xml:space="preserve">1. Алексеева И. С. Введение в </w:t>
      </w:r>
      <w:proofErr w:type="spellStart"/>
      <w:r w:rsidRPr="00DC0384">
        <w:t>переводоведение</w:t>
      </w:r>
      <w:proofErr w:type="spellEnd"/>
      <w:r w:rsidRPr="00DC0384">
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2.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上海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2016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年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 xml:space="preserve">3.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北京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2014</w:t>
      </w:r>
    </w:p>
    <w:p w:rsidR="00DC0384" w:rsidRPr="00DC0384" w:rsidRDefault="00DC0384" w:rsidP="00DC0384">
      <w:pPr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>4.</w:t>
      </w:r>
      <w:r w:rsidRPr="00DC038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. 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>А. Тарақов. Аударма әлемі, Алматы,  Қаз ҰУ баспасы,2012ж</w:t>
      </w:r>
    </w:p>
    <w:p w:rsidR="00DC0384" w:rsidRPr="00DC0384" w:rsidRDefault="00DC0384" w:rsidP="00DC0384">
      <w:pPr>
        <w:spacing w:line="276" w:lineRule="auto"/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PMingLiU" w:hAnsi="Times New Roman" w:cs="Times New Roman"/>
          <w:sz w:val="24"/>
          <w:szCs w:val="24"/>
          <w:lang w:val="kk-KZ" w:eastAsia="zh-HK"/>
        </w:rPr>
        <w:t>5.Н.Абдурақын.    Қытай мифтерінің аудармасы,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  Алматы. Қаз ҰУ баспасы, 2012 ж</w:t>
      </w:r>
    </w:p>
    <w:p w:rsidR="00180525" w:rsidRPr="00DC0384" w:rsidRDefault="00DC0384" w:rsidP="00DC03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6.Қайша Тәбәракқызы. Мұқағали Мақатеав, аудармасы, қытай тілінде.ҚХР 2013ж,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 w:eastAsia="en-US"/>
        </w:rPr>
        <w:t>жастар баспасы.</w:t>
      </w:r>
    </w:p>
    <w:p w:rsidR="00AC1175" w:rsidRPr="00DC0384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DC0384" w:rsidRDefault="00DC0384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№ 10-11</w:t>
      </w:r>
      <w:r w:rsidR="00AC1175"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DC0384" w:rsidRPr="00DC0384" w:rsidRDefault="00AC1175" w:rsidP="00DC0384">
      <w:pPr>
        <w:jc w:val="both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DC0384" w:rsidRPr="00DC038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="00DC0384" w:rsidRPr="00DC0384">
        <w:rPr>
          <w:rFonts w:ascii="Times New Roman" w:eastAsia="宋体" w:hAnsi="Times New Roman" w:cs="Times New Roman"/>
          <w:sz w:val="24"/>
          <w:szCs w:val="24"/>
          <w:lang w:val="kk-KZ"/>
        </w:rPr>
        <w:t>过新年复习课</w:t>
      </w:r>
    </w:p>
    <w:p w:rsidR="00DC0384" w:rsidRPr="00DC0384" w:rsidRDefault="00DC0384" w:rsidP="00DC038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结构助词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“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的，地，得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”,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把字句小结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副词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“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就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”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和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“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还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”</w:t>
      </w:r>
    </w:p>
    <w:p w:rsidR="00AC1175" w:rsidRPr="00DC0384" w:rsidRDefault="00AC1175" w:rsidP="00DC038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C0384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DC0384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DC0384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DC0384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DC0384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DC0384" w:rsidRPr="00DC0384" w:rsidRDefault="00DC0384" w:rsidP="00DC0384">
      <w:pPr>
        <w:pStyle w:val="Default"/>
      </w:pPr>
      <w:r w:rsidRPr="00DC0384">
        <w:t xml:space="preserve">1. Алексеева И. С. Введение в </w:t>
      </w:r>
      <w:proofErr w:type="spellStart"/>
      <w:r w:rsidRPr="00DC0384">
        <w:t>переводоведение</w:t>
      </w:r>
      <w:proofErr w:type="spellEnd"/>
      <w:r w:rsidRPr="00DC0384">
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2.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上海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2016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年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 xml:space="preserve">3.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北京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2014</w:t>
      </w:r>
    </w:p>
    <w:p w:rsidR="00DC0384" w:rsidRPr="00DC0384" w:rsidRDefault="00DC0384" w:rsidP="00DC0384">
      <w:pPr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>4.</w:t>
      </w:r>
      <w:r w:rsidRPr="00DC038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. 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>А. Тарақов. Аударма әлемі, Алматы,  Қаз ҰУ баспасы,2012ж</w:t>
      </w:r>
    </w:p>
    <w:p w:rsidR="00DC0384" w:rsidRPr="00DC0384" w:rsidRDefault="00DC0384" w:rsidP="00DC0384">
      <w:pPr>
        <w:spacing w:line="276" w:lineRule="auto"/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PMingLiU" w:hAnsi="Times New Roman" w:cs="Times New Roman"/>
          <w:sz w:val="24"/>
          <w:szCs w:val="24"/>
          <w:lang w:val="kk-KZ" w:eastAsia="zh-HK"/>
        </w:rPr>
        <w:lastRenderedPageBreak/>
        <w:t>5.Н.Абдурақын.    Қытай мифтерінің аудармасы,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  Алматы. Қаз ҰУ баспасы, 2012 ж</w:t>
      </w:r>
    </w:p>
    <w:p w:rsidR="00AC1175" w:rsidRPr="00DC0384" w:rsidRDefault="00DC0384" w:rsidP="00DC038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6.Қайша Тәбәракқызы. Мұқағали Мақатеав, аудармасы, қытай тілінде.ҚХР 2013ж,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 w:eastAsia="en-US"/>
        </w:rPr>
        <w:t>жастар баспасы.</w:t>
      </w:r>
    </w:p>
    <w:p w:rsidR="0088335A" w:rsidRPr="00DC038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DC0384" w:rsidRDefault="00DC0384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№ 12-13</w:t>
      </w:r>
      <w:r w:rsidR="0088335A" w:rsidRPr="00DC0384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DC0384" w:rsidRPr="00DC0384" w:rsidRDefault="0088335A" w:rsidP="00DC0384">
      <w:pPr>
        <w:pStyle w:val="a3"/>
        <w:spacing w:after="0" w:line="240" w:lineRule="auto"/>
        <w:ind w:left="0"/>
        <w:jc w:val="both"/>
        <w:rPr>
          <w:rFonts w:ascii="Times New Roman" w:eastAsia="宋体" w:hAnsi="Times New Roman"/>
          <w:sz w:val="24"/>
          <w:szCs w:val="24"/>
          <w:lang w:val="kk-KZ" w:eastAsia="zh-CN"/>
        </w:rPr>
      </w:pPr>
      <w:r w:rsidRPr="00DC0384">
        <w:rPr>
          <w:rFonts w:ascii="Times New Roman" w:hAnsi="Times New Roman"/>
          <w:b/>
          <w:sz w:val="24"/>
          <w:szCs w:val="24"/>
          <w:lang w:val="kk-KZ"/>
        </w:rPr>
        <w:t xml:space="preserve">1,Тақырыбы: </w:t>
      </w:r>
      <w:r w:rsidR="00DC0384" w:rsidRPr="00DC0384">
        <w:rPr>
          <w:rFonts w:ascii="Times New Roman" w:eastAsia="宋体" w:hAnsi="Times New Roman"/>
          <w:sz w:val="24"/>
          <w:szCs w:val="24"/>
          <w:lang w:val="kk-KZ" w:eastAsia="zh-CN"/>
        </w:rPr>
        <w:t>我们的队员从不同的国家来的</w:t>
      </w:r>
    </w:p>
    <w:p w:rsidR="00DC0384" w:rsidRPr="00DC0384" w:rsidRDefault="00DC0384" w:rsidP="00DC0384">
      <w:pPr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可能补语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,‘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出来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’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的引申用法</w:t>
      </w:r>
    </w:p>
    <w:p w:rsidR="0088335A" w:rsidRPr="00DC0384" w:rsidRDefault="0088335A" w:rsidP="00DC03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C0384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DC0384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DC0384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DC0384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DC0384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DC0384" w:rsidRPr="00DC0384" w:rsidRDefault="00DC0384" w:rsidP="00DC0384">
      <w:pPr>
        <w:pStyle w:val="Default"/>
      </w:pPr>
      <w:r w:rsidRPr="00DC0384">
        <w:t xml:space="preserve">1. Алексеева И. С. Введение в </w:t>
      </w:r>
      <w:proofErr w:type="spellStart"/>
      <w:r w:rsidRPr="00DC0384">
        <w:t>переводоведение</w:t>
      </w:r>
      <w:proofErr w:type="spellEnd"/>
      <w:r w:rsidRPr="00DC0384">
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2.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上海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2016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年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 xml:space="preserve">3.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北京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2014</w:t>
      </w:r>
    </w:p>
    <w:p w:rsidR="00DC0384" w:rsidRPr="00DC0384" w:rsidRDefault="00DC0384" w:rsidP="00DC0384">
      <w:pPr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>4.</w:t>
      </w:r>
      <w:r w:rsidRPr="00DC038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. 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>А. Тарақов. Аударма әлемі, Алматы,  Қаз ҰУ баспасы,2012ж</w:t>
      </w:r>
    </w:p>
    <w:p w:rsidR="00DC0384" w:rsidRPr="00DC0384" w:rsidRDefault="00DC0384" w:rsidP="00DC0384">
      <w:pPr>
        <w:spacing w:line="276" w:lineRule="auto"/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PMingLiU" w:hAnsi="Times New Roman" w:cs="Times New Roman"/>
          <w:sz w:val="24"/>
          <w:szCs w:val="24"/>
          <w:lang w:val="kk-KZ" w:eastAsia="zh-HK"/>
        </w:rPr>
        <w:t>5.Н.Абдурақын.    Қытай мифтерінің аудармасы,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  Алматы. Қаз ҰУ баспасы, 2012 ж</w:t>
      </w:r>
    </w:p>
    <w:p w:rsidR="0088335A" w:rsidRPr="00DC0384" w:rsidRDefault="00DC0384" w:rsidP="00DC038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6.Қайша Тәбәракқызы. Мұқағали Мақатеав, аудармасы, қытай тілінде.ҚХР 2013ж,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 w:eastAsia="en-US"/>
        </w:rPr>
        <w:t>жастар баспасы.</w:t>
      </w:r>
    </w:p>
    <w:p w:rsidR="0088335A" w:rsidRPr="00DC0384" w:rsidRDefault="00DC0384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№ 14-15</w:t>
      </w:r>
      <w:r w:rsidR="0088335A"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DC0384" w:rsidRPr="00DC0384" w:rsidRDefault="0088335A" w:rsidP="00DC0384">
      <w:pPr>
        <w:pStyle w:val="a3"/>
        <w:snapToGrid w:val="0"/>
        <w:spacing w:after="0" w:line="240" w:lineRule="auto"/>
        <w:ind w:left="0"/>
        <w:jc w:val="both"/>
        <w:rPr>
          <w:rFonts w:ascii="Times New Roman" w:eastAsia="宋体" w:hAnsi="Times New Roman"/>
          <w:sz w:val="24"/>
          <w:szCs w:val="24"/>
          <w:lang w:val="kk-KZ" w:eastAsia="zh-CN"/>
        </w:rPr>
      </w:pPr>
      <w:r w:rsidRPr="00DC0384">
        <w:rPr>
          <w:rFonts w:ascii="Times New Roman" w:hAnsi="Times New Roman"/>
          <w:b/>
          <w:sz w:val="24"/>
          <w:szCs w:val="24"/>
          <w:lang w:val="kk-KZ"/>
        </w:rPr>
        <w:t xml:space="preserve">1,Тақырыбы: </w:t>
      </w:r>
      <w:r w:rsidR="00DC0384" w:rsidRPr="00DC0384">
        <w:rPr>
          <w:rFonts w:ascii="Times New Roman" w:eastAsia="宋体" w:hAnsi="Times New Roman"/>
          <w:sz w:val="24"/>
          <w:szCs w:val="24"/>
          <w:lang w:val="kk-KZ" w:eastAsia="zh-CN"/>
        </w:rPr>
        <w:t>你看过越剧</w:t>
      </w:r>
    </w:p>
    <w:p w:rsidR="00DC0384" w:rsidRPr="00DC0384" w:rsidRDefault="00DC0384" w:rsidP="00DC038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sz w:val="24"/>
          <w:szCs w:val="24"/>
          <w:lang w:val="kk-KZ"/>
        </w:rPr>
        <w:t>没有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名词，量词，数量词的重叠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即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....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又</w:t>
      </w:r>
      <w:r w:rsidRPr="00DC0384">
        <w:rPr>
          <w:rFonts w:ascii="Times New Roman" w:hAnsi="Times New Roman" w:cs="Times New Roman"/>
          <w:bCs/>
          <w:sz w:val="24"/>
          <w:szCs w:val="24"/>
          <w:lang w:val="kk-KZ"/>
        </w:rPr>
        <w:t>.....</w:t>
      </w:r>
    </w:p>
    <w:p w:rsidR="0088335A" w:rsidRPr="00DC0384" w:rsidRDefault="0088335A" w:rsidP="00DC03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C0384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DC0384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DC0384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DC0384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DC0384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DC0384" w:rsidRPr="00DC0384" w:rsidRDefault="00DC0384" w:rsidP="00DC0384">
      <w:pPr>
        <w:pStyle w:val="Default"/>
      </w:pPr>
      <w:r w:rsidRPr="00DC0384">
        <w:t xml:space="preserve">1. Алексеева И. С. Введение в </w:t>
      </w:r>
      <w:proofErr w:type="spellStart"/>
      <w:r w:rsidRPr="00DC0384">
        <w:t>переводоведение</w:t>
      </w:r>
      <w:proofErr w:type="spellEnd"/>
      <w:r w:rsidRPr="00DC0384">
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2.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上海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2016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年</w:t>
      </w:r>
    </w:p>
    <w:p w:rsidR="00DC0384" w:rsidRPr="00DC0384" w:rsidRDefault="00DC0384" w:rsidP="00DC0384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 xml:space="preserve">3.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汉俄翻译教程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>北京</w:t>
      </w:r>
      <w:r w:rsidRPr="00DC0384">
        <w:rPr>
          <w:rFonts w:ascii="Times New Roman" w:eastAsia="宋体" w:hAnsi="Times New Roman" w:cs="Times New Roman"/>
          <w:bCs/>
          <w:sz w:val="24"/>
          <w:szCs w:val="24"/>
          <w:lang w:val="kk-KZ"/>
        </w:rPr>
        <w:t xml:space="preserve">              2014</w:t>
      </w:r>
    </w:p>
    <w:p w:rsidR="00DC0384" w:rsidRPr="00DC0384" w:rsidRDefault="00DC0384" w:rsidP="00DC0384">
      <w:pPr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宋体" w:hAnsi="Times New Roman" w:cs="Times New Roman"/>
          <w:bCs/>
          <w:sz w:val="24"/>
          <w:szCs w:val="24"/>
          <w:lang w:val="tr-TR"/>
        </w:rPr>
        <w:t>4.</w:t>
      </w:r>
      <w:r w:rsidRPr="00DC038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. 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>А. Тарақов. Аударма әлемі, Алматы,  Қаз ҰУ баспасы,2012ж</w:t>
      </w:r>
    </w:p>
    <w:p w:rsidR="00DC0384" w:rsidRPr="00DC0384" w:rsidRDefault="00DC0384" w:rsidP="00DC0384">
      <w:pPr>
        <w:spacing w:line="276" w:lineRule="auto"/>
        <w:rPr>
          <w:rFonts w:ascii="Times New Roman" w:eastAsia="宋体" w:hAnsi="Times New Roman" w:cs="Times New Roman"/>
          <w:sz w:val="24"/>
          <w:szCs w:val="24"/>
          <w:lang w:val="kk-KZ" w:eastAsia="en-US"/>
        </w:rPr>
      </w:pPr>
      <w:r w:rsidRPr="00DC0384">
        <w:rPr>
          <w:rFonts w:ascii="Times New Roman" w:eastAsia="PMingLiU" w:hAnsi="Times New Roman" w:cs="Times New Roman"/>
          <w:sz w:val="24"/>
          <w:szCs w:val="24"/>
          <w:lang w:val="kk-KZ" w:eastAsia="zh-HK"/>
        </w:rPr>
        <w:lastRenderedPageBreak/>
        <w:t>5.Н.Абдурақын.    Қытай мифтерінің аудармасы,</w:t>
      </w: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 xml:space="preserve">  Алматы. Қаз ҰУ баспасы, 2012 ж</w:t>
      </w:r>
    </w:p>
    <w:p w:rsidR="0088335A" w:rsidRPr="0088335A" w:rsidRDefault="00DC0384" w:rsidP="00DC038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0384">
        <w:rPr>
          <w:rFonts w:ascii="Times New Roman" w:eastAsia="宋体" w:hAnsi="Times New Roman" w:cs="Times New Roman"/>
          <w:sz w:val="24"/>
          <w:szCs w:val="24"/>
          <w:lang w:val="kk-KZ" w:eastAsia="en-US"/>
        </w:rPr>
        <w:t>6.Қайша Тәбәракқызы. Мұқағали Мақатеав, аудармасы, қытай тілінде.ҚХР 20</w:t>
      </w:r>
      <w:bookmarkEnd w:id="0"/>
      <w:r w:rsidRPr="004B2157">
        <w:rPr>
          <w:rFonts w:eastAsia="宋体"/>
          <w:sz w:val="20"/>
          <w:szCs w:val="20"/>
          <w:lang w:val="kk-KZ" w:eastAsia="en-US"/>
        </w:rPr>
        <w:t xml:space="preserve">13ж, </w:t>
      </w:r>
      <w:r w:rsidRPr="004B2157">
        <w:rPr>
          <w:rFonts w:eastAsia="宋体"/>
          <w:bCs/>
          <w:sz w:val="20"/>
          <w:szCs w:val="20"/>
          <w:lang w:val="kk-KZ" w:eastAsia="en-US"/>
        </w:rPr>
        <w:t>жастар баспасы.</w:t>
      </w:r>
    </w:p>
    <w:sectPr w:rsidR="0088335A" w:rsidRPr="0088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D2114"/>
    <w:rsid w:val="00180525"/>
    <w:rsid w:val="001B5FC2"/>
    <w:rsid w:val="002116CD"/>
    <w:rsid w:val="003D11B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A010ED"/>
    <w:rsid w:val="00AC1175"/>
    <w:rsid w:val="00AE3758"/>
    <w:rsid w:val="00B15FC0"/>
    <w:rsid w:val="00BD2A4F"/>
    <w:rsid w:val="00C31F0F"/>
    <w:rsid w:val="00C53EAC"/>
    <w:rsid w:val="00CA3A84"/>
    <w:rsid w:val="00DB7A93"/>
    <w:rsid w:val="00DC0384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C03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C038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C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48</cp:revision>
  <dcterms:created xsi:type="dcterms:W3CDTF">2020-10-31T21:06:00Z</dcterms:created>
  <dcterms:modified xsi:type="dcterms:W3CDTF">2020-11-02T08:57:00Z</dcterms:modified>
</cp:coreProperties>
</file>